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2AF1" w14:textId="77777777" w:rsidR="00A3342F" w:rsidRPr="009F2F1E" w:rsidRDefault="00A3342F" w:rsidP="0076763F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</w:rPr>
      </w:pPr>
    </w:p>
    <w:p w14:paraId="6EBA606D" w14:textId="77777777" w:rsidR="00A3342F" w:rsidRPr="009F2F1E" w:rsidRDefault="00A3342F" w:rsidP="0076763F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</w:rPr>
      </w:pPr>
    </w:p>
    <w:p w14:paraId="7F121F9E" w14:textId="77777777" w:rsidR="0076763F" w:rsidRPr="00B00C30" w:rsidRDefault="0076763F" w:rsidP="0076763F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</w:rPr>
      </w:pPr>
      <w:r w:rsidRPr="00B00C30">
        <w:rPr>
          <w:rFonts w:ascii="Verdana" w:hAnsi="Verdana" w:cs="Arial"/>
          <w:b/>
          <w:color w:val="000000" w:themeColor="text1"/>
        </w:rPr>
        <w:t>Sri Sivasubramaniya Nadar College of Engineering, Kalavakkam, Chennai 603 110</w:t>
      </w:r>
    </w:p>
    <w:p w14:paraId="7553F17F" w14:textId="77777777" w:rsidR="008B38A7" w:rsidRPr="009F2F1E" w:rsidRDefault="0076763F" w:rsidP="0076763F">
      <w:pPr>
        <w:jc w:val="center"/>
        <w:rPr>
          <w:rFonts w:ascii="Verdana" w:hAnsi="Verdana" w:cs="Arial"/>
          <w:b/>
          <w:color w:val="000000" w:themeColor="text1"/>
        </w:rPr>
      </w:pPr>
      <w:r w:rsidRPr="009F2F1E">
        <w:rPr>
          <w:rFonts w:ascii="Verdana" w:hAnsi="Verdana" w:cs="Arial"/>
          <w:b/>
          <w:color w:val="000000" w:themeColor="text1"/>
        </w:rPr>
        <w:t>List of granted applications</w:t>
      </w:r>
    </w:p>
    <w:p w14:paraId="30649424" w14:textId="77777777" w:rsidR="00A3342F" w:rsidRPr="00111810" w:rsidRDefault="00A3342F" w:rsidP="0076763F">
      <w:pPr>
        <w:jc w:val="center"/>
        <w:rPr>
          <w:rFonts w:ascii="Verdana" w:hAnsi="Verdana" w:cs="Arial"/>
          <w:b/>
          <w:color w:val="C00000"/>
        </w:rPr>
      </w:pPr>
      <w:r w:rsidRPr="00111810">
        <w:rPr>
          <w:rFonts w:ascii="Verdana" w:hAnsi="Verdana" w:cs="Arial"/>
          <w:b/>
          <w:color w:val="C00000"/>
        </w:rPr>
        <w:t xml:space="preserve">Status date: </w:t>
      </w:r>
      <w:r w:rsidR="009F2F1E" w:rsidRPr="00111810">
        <w:rPr>
          <w:rFonts w:ascii="Verdana" w:hAnsi="Verdana" w:cs="Arial"/>
          <w:b/>
          <w:color w:val="C00000"/>
        </w:rPr>
        <w:t>29</w:t>
      </w:r>
      <w:r w:rsidR="009F2F1E" w:rsidRPr="00111810">
        <w:rPr>
          <w:rFonts w:ascii="Verdana" w:hAnsi="Verdana" w:cs="Arial"/>
          <w:b/>
          <w:color w:val="C00000"/>
          <w:vertAlign w:val="superscript"/>
        </w:rPr>
        <w:t>th</w:t>
      </w:r>
      <w:r w:rsidR="009F2F1E" w:rsidRPr="00111810">
        <w:rPr>
          <w:rFonts w:ascii="Verdana" w:hAnsi="Verdana" w:cs="Arial"/>
          <w:b/>
          <w:color w:val="C00000"/>
        </w:rPr>
        <w:t xml:space="preserve"> March</w:t>
      </w:r>
      <w:r w:rsidRPr="00111810">
        <w:rPr>
          <w:rFonts w:ascii="Verdana" w:hAnsi="Verdana" w:cs="Arial"/>
          <w:b/>
          <w:color w:val="C00000"/>
        </w:rPr>
        <w:t xml:space="preserve"> 2023 </w:t>
      </w:r>
    </w:p>
    <w:p w14:paraId="1D93FE6D" w14:textId="77777777" w:rsidR="00A3342F" w:rsidRPr="009F2F1E" w:rsidRDefault="00A3342F" w:rsidP="00A3342F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</w:rPr>
      </w:pP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54"/>
        <w:gridCol w:w="4281"/>
        <w:gridCol w:w="2905"/>
        <w:gridCol w:w="1710"/>
        <w:gridCol w:w="1440"/>
      </w:tblGrid>
      <w:tr w:rsidR="00A3342F" w:rsidRPr="003F31FB" w14:paraId="40E037ED" w14:textId="77777777" w:rsidTr="00111810">
        <w:trPr>
          <w:trHeight w:val="500"/>
        </w:trPr>
        <w:tc>
          <w:tcPr>
            <w:tcW w:w="554" w:type="dxa"/>
            <w:vAlign w:val="center"/>
          </w:tcPr>
          <w:p w14:paraId="51944ACD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b/>
                <w:color w:val="0000FF"/>
              </w:rPr>
            </w:pPr>
            <w:r w:rsidRPr="003F31FB">
              <w:rPr>
                <w:rFonts w:ascii="Verdana" w:hAnsi="Verdana" w:cs="Arial"/>
                <w:b/>
                <w:color w:val="0000FF"/>
              </w:rPr>
              <w:t>Sl. No</w:t>
            </w:r>
          </w:p>
        </w:tc>
        <w:tc>
          <w:tcPr>
            <w:tcW w:w="4281" w:type="dxa"/>
            <w:vAlign w:val="center"/>
          </w:tcPr>
          <w:p w14:paraId="410684F2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b/>
                <w:color w:val="0000FF"/>
              </w:rPr>
            </w:pPr>
            <w:r w:rsidRPr="003F31FB">
              <w:rPr>
                <w:rFonts w:ascii="Verdana" w:hAnsi="Verdana" w:cs="Arial"/>
                <w:b/>
                <w:color w:val="0000FF"/>
              </w:rPr>
              <w:t>Title of the application</w:t>
            </w:r>
          </w:p>
        </w:tc>
        <w:tc>
          <w:tcPr>
            <w:tcW w:w="2905" w:type="dxa"/>
            <w:vAlign w:val="center"/>
          </w:tcPr>
          <w:p w14:paraId="32271606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b/>
                <w:color w:val="0000FF"/>
              </w:rPr>
            </w:pPr>
            <w:r w:rsidRPr="003F31FB">
              <w:rPr>
                <w:rFonts w:ascii="Verdana" w:hAnsi="Verdana" w:cs="Arial"/>
                <w:b/>
                <w:color w:val="0000FF"/>
              </w:rPr>
              <w:t>Inventors</w:t>
            </w:r>
          </w:p>
        </w:tc>
        <w:tc>
          <w:tcPr>
            <w:tcW w:w="1710" w:type="dxa"/>
            <w:vAlign w:val="center"/>
          </w:tcPr>
          <w:p w14:paraId="2084C36A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b/>
                <w:color w:val="0000FF"/>
              </w:rPr>
            </w:pPr>
            <w:r w:rsidRPr="003F31FB">
              <w:rPr>
                <w:rFonts w:ascii="Verdana" w:hAnsi="Verdana" w:cs="Arial"/>
                <w:b/>
                <w:color w:val="0000FF"/>
              </w:rPr>
              <w:t>Department</w:t>
            </w:r>
          </w:p>
        </w:tc>
        <w:tc>
          <w:tcPr>
            <w:tcW w:w="1440" w:type="dxa"/>
            <w:vAlign w:val="center"/>
          </w:tcPr>
          <w:p w14:paraId="20498E2E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b/>
                <w:color w:val="0000FF"/>
              </w:rPr>
            </w:pPr>
            <w:r w:rsidRPr="003F31FB">
              <w:rPr>
                <w:rFonts w:ascii="Verdana" w:hAnsi="Verdana" w:cs="Arial"/>
                <w:b/>
                <w:color w:val="0000FF"/>
              </w:rPr>
              <w:t>Date of grant</w:t>
            </w:r>
          </w:p>
        </w:tc>
      </w:tr>
      <w:tr w:rsidR="00A3342F" w:rsidRPr="003F31FB" w14:paraId="3410AC3F" w14:textId="77777777" w:rsidTr="00111810">
        <w:trPr>
          <w:trHeight w:val="1387"/>
        </w:trPr>
        <w:tc>
          <w:tcPr>
            <w:tcW w:w="554" w:type="dxa"/>
          </w:tcPr>
          <w:p w14:paraId="74CE684B" w14:textId="77777777" w:rsidR="0076763F" w:rsidRPr="003F31FB" w:rsidRDefault="0076763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1</w:t>
            </w:r>
          </w:p>
        </w:tc>
        <w:tc>
          <w:tcPr>
            <w:tcW w:w="4281" w:type="dxa"/>
          </w:tcPr>
          <w:p w14:paraId="2D840659" w14:textId="77777777" w:rsidR="0076763F" w:rsidRPr="003F31FB" w:rsidRDefault="0076763F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Compact Mushroom Shaped Multiband Antenna with Slot Loaded Elliptical Micro Strip and Improved Performance Diversity</w:t>
            </w:r>
            <w:r w:rsidR="003F31FB" w:rsidRPr="003F31FB">
              <w:rPr>
                <w:rFonts w:ascii="Verdana" w:hAnsi="Verdana" w:cs="Arial"/>
                <w:color w:val="000000" w:themeColor="text1"/>
              </w:rPr>
              <w:t>.</w:t>
            </w:r>
          </w:p>
          <w:p w14:paraId="3CF45CF9" w14:textId="77777777" w:rsidR="003F31FB" w:rsidRPr="003F31FB" w:rsidRDefault="003F31FB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C00000"/>
                <w:sz w:val="24"/>
                <w:szCs w:val="24"/>
              </w:rPr>
              <w:t>(339495)</w:t>
            </w:r>
          </w:p>
        </w:tc>
        <w:tc>
          <w:tcPr>
            <w:tcW w:w="2905" w:type="dxa"/>
          </w:tcPr>
          <w:p w14:paraId="059F91BB" w14:textId="77777777" w:rsidR="0076763F" w:rsidRPr="003F31FB" w:rsidRDefault="0076763F" w:rsidP="001118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 B.S. Sreeja,</w:t>
            </w:r>
          </w:p>
          <w:p w14:paraId="55A65B2B" w14:textId="77777777" w:rsidR="0076763F" w:rsidRPr="003F31FB" w:rsidRDefault="0076763F" w:rsidP="001118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 S. Radha</w:t>
            </w:r>
          </w:p>
          <w:p w14:paraId="6A046F37" w14:textId="77777777" w:rsidR="0076763F" w:rsidRPr="003F31FB" w:rsidRDefault="0076763F" w:rsidP="001118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 xml:space="preserve">Nafiza N  </w:t>
            </w:r>
          </w:p>
          <w:p w14:paraId="472B6EB7" w14:textId="77777777" w:rsidR="0076763F" w:rsidRPr="003F31FB" w:rsidRDefault="0076763F" w:rsidP="0011181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R.Chithradevi</w:t>
            </w:r>
          </w:p>
        </w:tc>
        <w:tc>
          <w:tcPr>
            <w:tcW w:w="1710" w:type="dxa"/>
            <w:vAlign w:val="center"/>
          </w:tcPr>
          <w:p w14:paraId="6843453C" w14:textId="77777777" w:rsidR="0076763F" w:rsidRPr="003F31FB" w:rsidRDefault="0076763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ECE</w:t>
            </w:r>
          </w:p>
        </w:tc>
        <w:tc>
          <w:tcPr>
            <w:tcW w:w="1440" w:type="dxa"/>
            <w:vAlign w:val="center"/>
          </w:tcPr>
          <w:p w14:paraId="77C3F811" w14:textId="77777777" w:rsidR="0076763F" w:rsidRPr="003F31FB" w:rsidRDefault="0076763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26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A3342F" w:rsidRPr="003F31FB">
              <w:rPr>
                <w:rFonts w:ascii="Verdana" w:hAnsi="Verdana" w:cs="Arial"/>
                <w:color w:val="000000" w:themeColor="text1"/>
              </w:rPr>
              <w:t>June 2020</w:t>
            </w:r>
          </w:p>
        </w:tc>
      </w:tr>
      <w:tr w:rsidR="00A3342F" w:rsidRPr="003F31FB" w14:paraId="19166E24" w14:textId="77777777" w:rsidTr="00111810">
        <w:trPr>
          <w:trHeight w:val="926"/>
        </w:trPr>
        <w:tc>
          <w:tcPr>
            <w:tcW w:w="554" w:type="dxa"/>
          </w:tcPr>
          <w:p w14:paraId="7EACC154" w14:textId="77777777" w:rsidR="00A3342F" w:rsidRPr="003F31FB" w:rsidRDefault="00A3342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2</w:t>
            </w:r>
          </w:p>
        </w:tc>
        <w:tc>
          <w:tcPr>
            <w:tcW w:w="4281" w:type="dxa"/>
          </w:tcPr>
          <w:p w14:paraId="4481A88E" w14:textId="77777777" w:rsidR="00A3342F" w:rsidRPr="003F31FB" w:rsidRDefault="00A3342F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Air Inlet Regulating Device For Fluid Driven Two Stroke Engines</w:t>
            </w:r>
            <w:r w:rsidR="003F31FB" w:rsidRPr="003F31FB">
              <w:rPr>
                <w:rFonts w:ascii="Verdana" w:hAnsi="Verdana" w:cs="Arial"/>
                <w:color w:val="000000" w:themeColor="text1"/>
              </w:rPr>
              <w:t>.</w:t>
            </w:r>
          </w:p>
          <w:p w14:paraId="3D2C1EEF" w14:textId="77777777" w:rsidR="003F31FB" w:rsidRPr="003F31FB" w:rsidRDefault="003F31FB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C00000"/>
                <w:sz w:val="24"/>
                <w:szCs w:val="24"/>
              </w:rPr>
              <w:t>(383221)</w:t>
            </w:r>
          </w:p>
        </w:tc>
        <w:tc>
          <w:tcPr>
            <w:tcW w:w="2905" w:type="dxa"/>
          </w:tcPr>
          <w:p w14:paraId="60AB9E60" w14:textId="77777777" w:rsidR="00A3342F" w:rsidRPr="003F31FB" w:rsidRDefault="00A3342F" w:rsidP="001118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 Ebenezer D</w:t>
            </w:r>
          </w:p>
          <w:p w14:paraId="32E7A3C4" w14:textId="77777777" w:rsidR="00A3342F" w:rsidRPr="003F31FB" w:rsidRDefault="00A3342F" w:rsidP="001118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Shashank S</w:t>
            </w:r>
          </w:p>
          <w:p w14:paraId="7B825657" w14:textId="77777777" w:rsidR="00A3342F" w:rsidRPr="003F31FB" w:rsidRDefault="00A3342F" w:rsidP="001118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Tarun M</w:t>
            </w:r>
          </w:p>
        </w:tc>
        <w:tc>
          <w:tcPr>
            <w:tcW w:w="1710" w:type="dxa"/>
            <w:vAlign w:val="center"/>
          </w:tcPr>
          <w:p w14:paraId="52373407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Mechanical</w:t>
            </w:r>
          </w:p>
        </w:tc>
        <w:tc>
          <w:tcPr>
            <w:tcW w:w="1440" w:type="dxa"/>
            <w:vAlign w:val="center"/>
          </w:tcPr>
          <w:p w14:paraId="2AD3C417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30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Nov 2021</w:t>
            </w:r>
          </w:p>
        </w:tc>
      </w:tr>
      <w:tr w:rsidR="00A3342F" w:rsidRPr="003F31FB" w14:paraId="1A59616D" w14:textId="77777777" w:rsidTr="00111810">
        <w:trPr>
          <w:trHeight w:val="1007"/>
        </w:trPr>
        <w:tc>
          <w:tcPr>
            <w:tcW w:w="554" w:type="dxa"/>
          </w:tcPr>
          <w:p w14:paraId="0C8C0F02" w14:textId="77777777" w:rsidR="00A3342F" w:rsidRPr="003F31FB" w:rsidRDefault="00A3342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3</w:t>
            </w:r>
          </w:p>
        </w:tc>
        <w:tc>
          <w:tcPr>
            <w:tcW w:w="4281" w:type="dxa"/>
          </w:tcPr>
          <w:p w14:paraId="74286E7B" w14:textId="77777777" w:rsidR="00A3342F" w:rsidRPr="003F31FB" w:rsidRDefault="00A3342F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Megasonics-Assisted Carbon Rich Solvent Vacuum Regeneration in PCCC: Continuous Process</w:t>
            </w:r>
            <w:r w:rsidR="003F31FB" w:rsidRPr="003F31FB">
              <w:rPr>
                <w:rFonts w:ascii="Verdana" w:hAnsi="Verdana" w:cs="Arial"/>
                <w:color w:val="000000" w:themeColor="text1"/>
              </w:rPr>
              <w:t>.</w:t>
            </w:r>
          </w:p>
          <w:p w14:paraId="4E234BB6" w14:textId="77777777" w:rsidR="003F31FB" w:rsidRPr="003F31FB" w:rsidRDefault="003F31FB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/>
                <w:color w:val="C00000"/>
              </w:rPr>
              <w:t>(389362)</w:t>
            </w:r>
          </w:p>
        </w:tc>
        <w:tc>
          <w:tcPr>
            <w:tcW w:w="2905" w:type="dxa"/>
          </w:tcPr>
          <w:p w14:paraId="3B1C55AA" w14:textId="77777777" w:rsidR="00A3342F" w:rsidRPr="003F31FB" w:rsidRDefault="00A3342F" w:rsidP="0011181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 Ambedkar Balraj</w:t>
            </w:r>
          </w:p>
          <w:p w14:paraId="490F3EB6" w14:textId="77777777" w:rsidR="00A3342F" w:rsidRPr="003F31FB" w:rsidRDefault="00A3342F" w:rsidP="0011181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 xml:space="preserve">Dr. Dhanalakshmi  J </w:t>
            </w:r>
          </w:p>
          <w:p w14:paraId="68E5B1CB" w14:textId="77777777" w:rsidR="00A3342F" w:rsidRPr="003F31FB" w:rsidRDefault="00A3342F" w:rsidP="0011181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Muthumari Perumal</w:t>
            </w:r>
          </w:p>
        </w:tc>
        <w:tc>
          <w:tcPr>
            <w:tcW w:w="1710" w:type="dxa"/>
            <w:vAlign w:val="center"/>
          </w:tcPr>
          <w:p w14:paraId="4EE2A53E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Chemical</w:t>
            </w:r>
          </w:p>
        </w:tc>
        <w:tc>
          <w:tcPr>
            <w:tcW w:w="1440" w:type="dxa"/>
            <w:vAlign w:val="center"/>
          </w:tcPr>
          <w:p w14:paraId="67EA15F6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15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Feb 2022</w:t>
            </w:r>
          </w:p>
        </w:tc>
      </w:tr>
      <w:tr w:rsidR="00A3342F" w:rsidRPr="003F31FB" w14:paraId="1F01CBC5" w14:textId="77777777" w:rsidTr="00111810">
        <w:trPr>
          <w:trHeight w:val="611"/>
        </w:trPr>
        <w:tc>
          <w:tcPr>
            <w:tcW w:w="554" w:type="dxa"/>
          </w:tcPr>
          <w:p w14:paraId="71FB4B04" w14:textId="77777777" w:rsidR="00A3342F" w:rsidRPr="003F31FB" w:rsidRDefault="00A3342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4</w:t>
            </w:r>
          </w:p>
        </w:tc>
        <w:tc>
          <w:tcPr>
            <w:tcW w:w="4281" w:type="dxa"/>
          </w:tcPr>
          <w:p w14:paraId="5079D00A" w14:textId="77777777" w:rsidR="00A3342F" w:rsidRPr="003F31FB" w:rsidRDefault="00A3342F" w:rsidP="009F2F1E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Polyamides and Method of Preparation Thereof</w:t>
            </w:r>
            <w:r w:rsidR="003F31FB" w:rsidRPr="003F31FB">
              <w:rPr>
                <w:rFonts w:ascii="Verdana" w:hAnsi="Verdana" w:cs="Arial"/>
                <w:color w:val="000000" w:themeColor="text1"/>
              </w:rPr>
              <w:t>.</w:t>
            </w:r>
          </w:p>
          <w:p w14:paraId="6C2EE593" w14:textId="77777777" w:rsidR="003F31FB" w:rsidRPr="003F31FB" w:rsidRDefault="003F31FB" w:rsidP="003F31FB">
            <w:pPr>
              <w:spacing w:line="276" w:lineRule="auto"/>
              <w:rPr>
                <w:rFonts w:ascii="Verdana" w:hAnsi="Verdana"/>
                <w:color w:val="C00000"/>
                <w:sz w:val="24"/>
                <w:szCs w:val="24"/>
              </w:rPr>
            </w:pPr>
            <w:r w:rsidRPr="003F31FB">
              <w:rPr>
                <w:rFonts w:ascii="Verdana" w:hAnsi="Verdana"/>
                <w:color w:val="C00000"/>
                <w:sz w:val="24"/>
                <w:szCs w:val="24"/>
              </w:rPr>
              <w:t>(415259)</w:t>
            </w:r>
          </w:p>
          <w:p w14:paraId="5E2A1F5A" w14:textId="77777777" w:rsidR="003F31FB" w:rsidRPr="003F31FB" w:rsidRDefault="003F31FB" w:rsidP="009F2F1E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905" w:type="dxa"/>
          </w:tcPr>
          <w:p w14:paraId="1101AFB7" w14:textId="77777777" w:rsidR="00A3342F" w:rsidRPr="003F31FB" w:rsidRDefault="00A3342F" w:rsidP="0011181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Dr.A. Murugesan</w:t>
            </w:r>
          </w:p>
          <w:p w14:paraId="08BEC82A" w14:textId="77777777" w:rsidR="00A3342F" w:rsidRPr="003F31FB" w:rsidRDefault="00A3342F" w:rsidP="0011181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P. Mahendran</w:t>
            </w:r>
          </w:p>
        </w:tc>
        <w:tc>
          <w:tcPr>
            <w:tcW w:w="1710" w:type="dxa"/>
            <w:vAlign w:val="center"/>
          </w:tcPr>
          <w:p w14:paraId="1A11AE14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Chemistry</w:t>
            </w:r>
          </w:p>
        </w:tc>
        <w:tc>
          <w:tcPr>
            <w:tcW w:w="1440" w:type="dxa"/>
            <w:vAlign w:val="center"/>
          </w:tcPr>
          <w:p w14:paraId="334FFF4C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23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rd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Dec 2022</w:t>
            </w:r>
          </w:p>
        </w:tc>
      </w:tr>
      <w:tr w:rsidR="00A3342F" w:rsidRPr="003F31FB" w14:paraId="12618D50" w14:textId="77777777" w:rsidTr="00111810">
        <w:trPr>
          <w:trHeight w:val="1358"/>
        </w:trPr>
        <w:tc>
          <w:tcPr>
            <w:tcW w:w="554" w:type="dxa"/>
          </w:tcPr>
          <w:p w14:paraId="22F31125" w14:textId="77777777" w:rsidR="00A3342F" w:rsidRPr="003F31FB" w:rsidRDefault="00A3342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5</w:t>
            </w:r>
          </w:p>
        </w:tc>
        <w:tc>
          <w:tcPr>
            <w:tcW w:w="4281" w:type="dxa"/>
          </w:tcPr>
          <w:p w14:paraId="61E58458" w14:textId="77777777" w:rsidR="00A3342F" w:rsidRPr="003F31FB" w:rsidRDefault="00A3342F" w:rsidP="00A3342F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Synthesis of a blue emitting Ba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2</w:t>
            </w:r>
            <w:r w:rsidRPr="003F31FB">
              <w:rPr>
                <w:rFonts w:ascii="Verdana" w:hAnsi="Verdana" w:cs="Arial"/>
                <w:color w:val="000000" w:themeColor="text1"/>
              </w:rPr>
              <w:t>CaZn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2</w:t>
            </w:r>
            <w:r w:rsidRPr="003F31FB">
              <w:rPr>
                <w:rFonts w:ascii="Verdana" w:hAnsi="Verdana" w:cs="Arial"/>
                <w:color w:val="000000" w:themeColor="text1"/>
              </w:rPr>
              <w:t>Si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6</w:t>
            </w:r>
            <w:r w:rsidRPr="003F31FB">
              <w:rPr>
                <w:rFonts w:ascii="Verdana" w:hAnsi="Verdana" w:cs="Arial"/>
                <w:color w:val="000000" w:themeColor="text1"/>
              </w:rPr>
              <w:t>O17:Pb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2</w:t>
            </w:r>
            <w:r w:rsidRPr="003F31FB">
              <w:rPr>
                <w:rFonts w:ascii="Verdana" w:hAnsi="Verdana" w:cs="Arial"/>
                <w:color w:val="000000" w:themeColor="text1"/>
              </w:rPr>
              <w:t>+ phosphor for solid state light applications</w:t>
            </w:r>
            <w:r w:rsidR="003F31FB" w:rsidRPr="003F31FB">
              <w:rPr>
                <w:rFonts w:ascii="Verdana" w:hAnsi="Verdana" w:cs="Arial"/>
                <w:color w:val="000000" w:themeColor="text1"/>
              </w:rPr>
              <w:t>.</w:t>
            </w:r>
          </w:p>
          <w:p w14:paraId="3D12FDE2" w14:textId="77777777" w:rsidR="003F31FB" w:rsidRPr="003F31FB" w:rsidRDefault="003F31FB" w:rsidP="00A3342F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/>
                <w:color w:val="C00000"/>
                <w:sz w:val="24"/>
                <w:szCs w:val="24"/>
              </w:rPr>
              <w:t>(417487)</w:t>
            </w:r>
          </w:p>
        </w:tc>
        <w:tc>
          <w:tcPr>
            <w:tcW w:w="2905" w:type="dxa"/>
          </w:tcPr>
          <w:p w14:paraId="1CA29FBF" w14:textId="77777777" w:rsidR="00A3342F" w:rsidRPr="003F31FB" w:rsidRDefault="00A3342F" w:rsidP="00111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</w:pPr>
            <w:r w:rsidRPr="003F31FB"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  <w:t xml:space="preserve">Dr. S. Masilla Moses Kennedy, </w:t>
            </w:r>
          </w:p>
          <w:p w14:paraId="25D7114B" w14:textId="77777777" w:rsidR="00A3342F" w:rsidRPr="003F31FB" w:rsidRDefault="00A3342F" w:rsidP="00111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</w:pPr>
            <w:r w:rsidRPr="003F31FB"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  <w:t>Dr. G Annadurai</w:t>
            </w:r>
          </w:p>
          <w:p w14:paraId="46BF38D9" w14:textId="77777777" w:rsidR="00A3342F" w:rsidRPr="003F31FB" w:rsidRDefault="00A3342F" w:rsidP="0011181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  <w:t>Paranthaman B</w:t>
            </w:r>
          </w:p>
        </w:tc>
        <w:tc>
          <w:tcPr>
            <w:tcW w:w="1710" w:type="dxa"/>
            <w:vAlign w:val="center"/>
          </w:tcPr>
          <w:p w14:paraId="30F4A510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</w:pPr>
            <w:r w:rsidRPr="003F31FB"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  <w:t>Physics</w:t>
            </w:r>
          </w:p>
          <w:p w14:paraId="346D348C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5C85C19D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10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Jan 2023</w:t>
            </w:r>
          </w:p>
        </w:tc>
      </w:tr>
      <w:tr w:rsidR="00A3342F" w:rsidRPr="003F31FB" w14:paraId="3D30D8A7" w14:textId="77777777" w:rsidTr="00111810">
        <w:trPr>
          <w:trHeight w:val="1133"/>
        </w:trPr>
        <w:tc>
          <w:tcPr>
            <w:tcW w:w="554" w:type="dxa"/>
          </w:tcPr>
          <w:p w14:paraId="4376F168" w14:textId="77777777" w:rsidR="00A3342F" w:rsidRPr="003F31FB" w:rsidRDefault="00A3342F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6</w:t>
            </w:r>
          </w:p>
        </w:tc>
        <w:tc>
          <w:tcPr>
            <w:tcW w:w="4281" w:type="dxa"/>
          </w:tcPr>
          <w:p w14:paraId="4517F73A" w14:textId="77777777" w:rsidR="00A3342F" w:rsidRPr="003F31FB" w:rsidRDefault="00A3342F" w:rsidP="00111810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 xml:space="preserve">Single phase </w:t>
            </w:r>
            <w:r w:rsidR="009F2F1E" w:rsidRPr="003F31FB">
              <w:rPr>
                <w:rFonts w:ascii="Verdana" w:hAnsi="Verdana" w:cs="Arial"/>
                <w:color w:val="000000" w:themeColor="text1"/>
              </w:rPr>
              <w:t>monoclinic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LI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2</w:t>
            </w:r>
            <w:r w:rsidRPr="003F31FB">
              <w:rPr>
                <w:rFonts w:ascii="Verdana" w:hAnsi="Verdana" w:cs="Arial"/>
                <w:color w:val="000000" w:themeColor="text1"/>
              </w:rPr>
              <w:t>MNSIO</w:t>
            </w:r>
            <w:r w:rsidRPr="003F31FB">
              <w:rPr>
                <w:rFonts w:ascii="Verdana" w:hAnsi="Verdana" w:cs="Arial"/>
                <w:color w:val="000000" w:themeColor="text1"/>
                <w:vertAlign w:val="subscript"/>
              </w:rPr>
              <w:t>4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as an efficient battery- active positive Eelectrode material for </w:t>
            </w:r>
            <w:r w:rsidR="009F2F1E" w:rsidRPr="003F31FB">
              <w:rPr>
                <w:rFonts w:ascii="Verdana" w:hAnsi="Verdana" w:cs="Arial"/>
                <w:color w:val="000000" w:themeColor="text1"/>
              </w:rPr>
              <w:t>rechargeable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Lithium Batteries and method of preparing the same</w:t>
            </w:r>
          </w:p>
          <w:p w14:paraId="43743ABF" w14:textId="77777777" w:rsidR="003F31FB" w:rsidRPr="003F31FB" w:rsidRDefault="003F31FB" w:rsidP="00A3342F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C00000"/>
              </w:rPr>
              <w:t>(427320)</w:t>
            </w:r>
          </w:p>
        </w:tc>
        <w:tc>
          <w:tcPr>
            <w:tcW w:w="2905" w:type="dxa"/>
          </w:tcPr>
          <w:p w14:paraId="5CFE8096" w14:textId="77777777" w:rsidR="00A3342F" w:rsidRPr="003F31FB" w:rsidRDefault="00A3342F" w:rsidP="0011181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Dr. Siluvai Michael</w:t>
            </w:r>
          </w:p>
          <w:p w14:paraId="2A97D41C" w14:textId="77777777" w:rsidR="00A3342F" w:rsidRPr="003F31FB" w:rsidRDefault="00A3342F" w:rsidP="0011181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Kannan Shree Kesavan</w:t>
            </w:r>
          </w:p>
        </w:tc>
        <w:tc>
          <w:tcPr>
            <w:tcW w:w="1710" w:type="dxa"/>
            <w:vAlign w:val="center"/>
          </w:tcPr>
          <w:p w14:paraId="1DB0F2F1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eastAsia="Times New Roman" w:hAnsi="Verdana" w:cs="Arial"/>
                <w:bCs/>
                <w:color w:val="000000" w:themeColor="text1"/>
                <w:lang w:val="en-US" w:bidi="ar-SA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Chemistry</w:t>
            </w:r>
          </w:p>
        </w:tc>
        <w:tc>
          <w:tcPr>
            <w:tcW w:w="1440" w:type="dxa"/>
            <w:vAlign w:val="center"/>
          </w:tcPr>
          <w:p w14:paraId="2864C6F1" w14:textId="77777777" w:rsidR="00A3342F" w:rsidRPr="003F31FB" w:rsidRDefault="00A3342F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 w:rsidRPr="003F31FB">
              <w:rPr>
                <w:rFonts w:ascii="Verdana" w:hAnsi="Verdana" w:cs="Arial"/>
                <w:color w:val="000000" w:themeColor="text1"/>
              </w:rPr>
              <w:t>28</w:t>
            </w:r>
            <w:r w:rsidR="00111810" w:rsidRPr="00111810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111810"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3F31FB">
              <w:rPr>
                <w:rFonts w:ascii="Verdana" w:hAnsi="Verdana" w:cs="Arial"/>
                <w:color w:val="000000" w:themeColor="text1"/>
              </w:rPr>
              <w:t xml:space="preserve"> March 2023</w:t>
            </w:r>
          </w:p>
        </w:tc>
      </w:tr>
      <w:tr w:rsidR="004E4C6E" w:rsidRPr="003F31FB" w14:paraId="7639C067" w14:textId="77777777" w:rsidTr="00111810">
        <w:trPr>
          <w:trHeight w:val="1133"/>
        </w:trPr>
        <w:tc>
          <w:tcPr>
            <w:tcW w:w="554" w:type="dxa"/>
          </w:tcPr>
          <w:p w14:paraId="5CFDA1C9" w14:textId="209715FF" w:rsidR="004E4C6E" w:rsidRPr="003F31FB" w:rsidRDefault="004E4C6E" w:rsidP="00A3342F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7</w:t>
            </w:r>
          </w:p>
        </w:tc>
        <w:tc>
          <w:tcPr>
            <w:tcW w:w="4281" w:type="dxa"/>
          </w:tcPr>
          <w:p w14:paraId="09348440" w14:textId="50CF70C0" w:rsidR="004E4C6E" w:rsidRPr="004E4C6E" w:rsidRDefault="004E4C6E" w:rsidP="00111810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4E4C6E">
              <w:rPr>
                <w:rFonts w:ascii="Verdana" w:hAnsi="Verdana"/>
              </w:rPr>
              <w:t>A System, Device and Method For Plant Disease Detection And Alert</w:t>
            </w:r>
            <w:r>
              <w:rPr>
                <w:rFonts w:ascii="Verdana" w:hAnsi="Verdana"/>
              </w:rPr>
              <w:t xml:space="preserve"> </w:t>
            </w:r>
            <w:r w:rsidRPr="004E4C6E">
              <w:rPr>
                <w:rFonts w:ascii="Verdana" w:hAnsi="Verdana"/>
                <w:color w:val="FF0000"/>
              </w:rPr>
              <w:t>(430222)</w:t>
            </w:r>
          </w:p>
        </w:tc>
        <w:tc>
          <w:tcPr>
            <w:tcW w:w="2905" w:type="dxa"/>
          </w:tcPr>
          <w:p w14:paraId="6ED06E6F" w14:textId="77777777" w:rsidR="004E4C6E" w:rsidRDefault="004E4C6E" w:rsidP="00FC60E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7" w:hanging="307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Dr. S. Radha</w:t>
            </w:r>
          </w:p>
          <w:p w14:paraId="02732F3C" w14:textId="77777777" w:rsidR="004E4C6E" w:rsidRDefault="004E4C6E" w:rsidP="00FC60E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7" w:hanging="307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Dr. R. Hemalatha</w:t>
            </w:r>
          </w:p>
          <w:p w14:paraId="770C69A6" w14:textId="77777777" w:rsidR="004E4C6E" w:rsidRDefault="004E4C6E" w:rsidP="00FC60E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7" w:hanging="307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Dr. S. Aasha</w:t>
            </w:r>
            <w:r w:rsidR="00FC60EF">
              <w:rPr>
                <w:rFonts w:ascii="Verdana" w:hAnsi="Verdana" w:cs="Arial"/>
                <w:color w:val="000000" w:themeColor="text1"/>
              </w:rPr>
              <w:t xml:space="preserve"> N</w:t>
            </w:r>
            <w:r>
              <w:rPr>
                <w:rFonts w:ascii="Verdana" w:hAnsi="Verdana" w:cs="Arial"/>
                <w:color w:val="000000" w:themeColor="text1"/>
              </w:rPr>
              <w:t>adhini</w:t>
            </w:r>
          </w:p>
          <w:p w14:paraId="3EC248C4" w14:textId="0DFEF9A7" w:rsidR="00DF6759" w:rsidRPr="004E4C6E" w:rsidRDefault="00DF6759" w:rsidP="00DF675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7" w:hanging="307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Dr. R. Selvaraj</w:t>
            </w:r>
          </w:p>
        </w:tc>
        <w:tc>
          <w:tcPr>
            <w:tcW w:w="1710" w:type="dxa"/>
            <w:vAlign w:val="center"/>
          </w:tcPr>
          <w:p w14:paraId="3E6E65EA" w14:textId="33B3CEA2" w:rsidR="004E4C6E" w:rsidRPr="003F31FB" w:rsidRDefault="004E4C6E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ECE</w:t>
            </w:r>
          </w:p>
        </w:tc>
        <w:tc>
          <w:tcPr>
            <w:tcW w:w="1440" w:type="dxa"/>
            <w:vAlign w:val="center"/>
          </w:tcPr>
          <w:p w14:paraId="2C488C43" w14:textId="10465E9B" w:rsidR="004E4C6E" w:rsidRPr="003F31FB" w:rsidRDefault="004E4C6E" w:rsidP="00111810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27</w:t>
            </w:r>
            <w:r w:rsidRPr="004E4C6E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>
              <w:rPr>
                <w:rFonts w:ascii="Verdana" w:hAnsi="Verdana" w:cs="Arial"/>
                <w:color w:val="000000" w:themeColor="text1"/>
              </w:rPr>
              <w:t xml:space="preserve"> April 2023</w:t>
            </w:r>
          </w:p>
        </w:tc>
      </w:tr>
    </w:tbl>
    <w:p w14:paraId="15F454FD" w14:textId="77777777" w:rsidR="0076763F" w:rsidRPr="009F2F1E" w:rsidRDefault="0076763F" w:rsidP="00A3342F">
      <w:pPr>
        <w:spacing w:after="0" w:line="276" w:lineRule="auto"/>
        <w:jc w:val="center"/>
        <w:rPr>
          <w:rFonts w:ascii="Verdana" w:hAnsi="Verdana" w:cs="Arial"/>
          <w:color w:val="000000" w:themeColor="text1"/>
        </w:rPr>
      </w:pPr>
    </w:p>
    <w:sectPr w:rsidR="0076763F" w:rsidRPr="009F2F1E" w:rsidSect="00A3342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E5A"/>
    <w:multiLevelType w:val="hybridMultilevel"/>
    <w:tmpl w:val="C4C42E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924AF1"/>
    <w:multiLevelType w:val="hybridMultilevel"/>
    <w:tmpl w:val="7638A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6851"/>
    <w:multiLevelType w:val="hybridMultilevel"/>
    <w:tmpl w:val="6BC6143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0529"/>
    <w:multiLevelType w:val="hybridMultilevel"/>
    <w:tmpl w:val="D7F0A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98E"/>
    <w:multiLevelType w:val="hybridMultilevel"/>
    <w:tmpl w:val="8BAA6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FDD77E1"/>
    <w:multiLevelType w:val="hybridMultilevel"/>
    <w:tmpl w:val="6384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26AC"/>
    <w:multiLevelType w:val="hybridMultilevel"/>
    <w:tmpl w:val="90D0F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D429C"/>
    <w:multiLevelType w:val="hybridMultilevel"/>
    <w:tmpl w:val="2ADA3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 w16cid:durableId="1371686044">
    <w:abstractNumId w:val="2"/>
  </w:num>
  <w:num w:numId="2" w16cid:durableId="229654546">
    <w:abstractNumId w:val="1"/>
  </w:num>
  <w:num w:numId="3" w16cid:durableId="1867210666">
    <w:abstractNumId w:val="0"/>
  </w:num>
  <w:num w:numId="4" w16cid:durableId="354623821">
    <w:abstractNumId w:val="5"/>
  </w:num>
  <w:num w:numId="5" w16cid:durableId="227039317">
    <w:abstractNumId w:val="6"/>
  </w:num>
  <w:num w:numId="6" w16cid:durableId="1948386928">
    <w:abstractNumId w:val="7"/>
  </w:num>
  <w:num w:numId="7" w16cid:durableId="2072578782">
    <w:abstractNumId w:val="4"/>
  </w:num>
  <w:num w:numId="8" w16cid:durableId="1924022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3F"/>
    <w:rsid w:val="00020EAC"/>
    <w:rsid w:val="00067FA3"/>
    <w:rsid w:val="00111810"/>
    <w:rsid w:val="00126934"/>
    <w:rsid w:val="003F31FB"/>
    <w:rsid w:val="004E4C6E"/>
    <w:rsid w:val="005E2122"/>
    <w:rsid w:val="0076763F"/>
    <w:rsid w:val="008B3DA5"/>
    <w:rsid w:val="009548A4"/>
    <w:rsid w:val="009F2F1E"/>
    <w:rsid w:val="00A3342F"/>
    <w:rsid w:val="00B00C30"/>
    <w:rsid w:val="00BA3176"/>
    <w:rsid w:val="00CE28EA"/>
    <w:rsid w:val="00D36E0A"/>
    <w:rsid w:val="00D46EFB"/>
    <w:rsid w:val="00DC0C0D"/>
    <w:rsid w:val="00DF6759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9415"/>
  <w15:chartTrackingRefBased/>
  <w15:docId w15:val="{DBF7536B-B9DE-48B5-92F4-A22622A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3F"/>
    <w:rPr>
      <w:rFonts w:asciiTheme="minorHAnsi" w:hAnsiTheme="minorHAnsi" w:cs="Latha"/>
      <w:color w:val="auto"/>
      <w:sz w:val="22"/>
      <w:szCs w:val="22"/>
      <w:lang w:val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2F"/>
    <w:rPr>
      <w:rFonts w:asciiTheme="minorHAnsi" w:hAnsiTheme="minorHAnsi" w:cs="Latha"/>
      <w:color w:val="auto"/>
      <w:sz w:val="22"/>
      <w:szCs w:val="22"/>
      <w:lang w:val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1224</Characters>
  <Application>Microsoft Office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Radha</cp:lastModifiedBy>
  <cp:revision>5</cp:revision>
  <dcterms:created xsi:type="dcterms:W3CDTF">2023-03-29T03:21:00Z</dcterms:created>
  <dcterms:modified xsi:type="dcterms:W3CDTF">2023-05-18T10:11:00Z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b6ee6dd1be0d04a105a837da3d1dfbd265a9371298eaf1a6d2b85b3a2d3a3da5</vt:lpwstr>
  </property>
</Properties>
</file>